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" w:cs="B Titr"/>
          <w:sz w:val="32"/>
          <w:szCs w:val="32"/>
          <w:rtl/>
        </w:rPr>
      </w:pPr>
      <w:r w:rsidRPr="00823FA2">
        <w:rPr>
          <w:rFonts w:ascii="B Nazanin" w:cs="B Titr" w:hint="cs"/>
          <w:sz w:val="32"/>
          <w:szCs w:val="32"/>
          <w:rtl/>
        </w:rPr>
        <w:t>اولویت های پژوهشی گروه گفتار درمانی سال1401</w:t>
      </w:r>
    </w:p>
    <w:p w:rsid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4"/>
          <w:szCs w:val="24"/>
          <w:rtl/>
        </w:rPr>
      </w:pPr>
    </w:p>
    <w:p w:rsid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" w:cs="B Titr"/>
          <w:sz w:val="24"/>
          <w:szCs w:val="24"/>
          <w:rtl/>
        </w:rPr>
      </w:pPr>
    </w:p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" w:cs="B Titr"/>
          <w:sz w:val="24"/>
          <w:szCs w:val="24"/>
        </w:rPr>
      </w:pPr>
      <w:bookmarkStart w:id="0" w:name="_GoBack"/>
      <w:bookmarkEnd w:id="0"/>
      <w:r w:rsidRPr="00823FA2">
        <w:rPr>
          <w:rFonts w:ascii="B Nazanin" w:cs="B Titr" w:hint="cs"/>
          <w:sz w:val="24"/>
          <w:szCs w:val="24"/>
          <w:rtl/>
        </w:rPr>
        <w:t>تاثير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مداخلات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كاردرماني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بر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اختلالات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روانپزشكي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كودكان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وبزرگسالان</w:t>
      </w:r>
    </w:p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,Bold" w:cs="B Titr"/>
          <w:b/>
          <w:bCs/>
          <w:sz w:val="28"/>
          <w:szCs w:val="28"/>
        </w:rPr>
      </w:pPr>
    </w:p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" w:cs="B Titr"/>
          <w:sz w:val="24"/>
          <w:szCs w:val="24"/>
        </w:rPr>
      </w:pPr>
      <w:r w:rsidRPr="00823FA2">
        <w:rPr>
          <w:rFonts w:ascii="B Nazanin" w:cs="B Titr" w:hint="cs"/>
          <w:sz w:val="24"/>
          <w:szCs w:val="24"/>
          <w:rtl/>
        </w:rPr>
        <w:t>مداخلات</w:t>
      </w:r>
      <w:r w:rsidRPr="00823FA2">
        <w:rPr>
          <w:rFonts w:ascii="B Nazanin" w:cs="B Titr"/>
          <w:sz w:val="24"/>
          <w:szCs w:val="24"/>
        </w:rPr>
        <w:t xml:space="preserve"> </w:t>
      </w:r>
      <w:proofErr w:type="spellStart"/>
      <w:r w:rsidRPr="00823FA2">
        <w:rPr>
          <w:rFonts w:ascii="Calibri" w:hAnsi="Calibri" w:cs="B Titr"/>
          <w:sz w:val="24"/>
          <w:szCs w:val="24"/>
        </w:rPr>
        <w:t>telerehabilition</w:t>
      </w:r>
      <w:proofErr w:type="spellEnd"/>
      <w:r w:rsidRPr="00823FA2">
        <w:rPr>
          <w:rFonts w:ascii="Calibri" w:hAnsi="Calibri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و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آموزش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از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راه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دور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در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كاردرماني</w:t>
      </w:r>
    </w:p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,Bold" w:cs="B Titr"/>
          <w:b/>
          <w:bCs/>
          <w:sz w:val="28"/>
          <w:szCs w:val="28"/>
        </w:rPr>
      </w:pPr>
    </w:p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" w:cs="B Titr"/>
          <w:sz w:val="24"/>
          <w:szCs w:val="24"/>
        </w:rPr>
      </w:pPr>
      <w:r w:rsidRPr="00823FA2">
        <w:rPr>
          <w:rFonts w:ascii="B Nazanin" w:cs="B Titr" w:hint="cs"/>
          <w:sz w:val="24"/>
          <w:szCs w:val="24"/>
          <w:rtl/>
        </w:rPr>
        <w:t>تاثير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مداخلات</w:t>
      </w:r>
      <w:r w:rsidRPr="00823FA2">
        <w:rPr>
          <w:rFonts w:ascii="B Nazanin" w:cs="B Titr"/>
          <w:sz w:val="24"/>
          <w:szCs w:val="24"/>
        </w:rPr>
        <w:t xml:space="preserve"> </w:t>
      </w:r>
      <w:proofErr w:type="spellStart"/>
      <w:r w:rsidRPr="00823FA2">
        <w:rPr>
          <w:rFonts w:ascii="Calibri" w:hAnsi="Calibri" w:cs="B Titr"/>
          <w:sz w:val="24"/>
          <w:szCs w:val="24"/>
        </w:rPr>
        <w:t>neurorehabilitation</w:t>
      </w:r>
      <w:proofErr w:type="spellEnd"/>
      <w:r w:rsidRPr="00823FA2">
        <w:rPr>
          <w:rFonts w:ascii="Calibri" w:hAnsi="Calibri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بر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عملكرد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اكوپيشنال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وكيفيت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زندگي</w:t>
      </w:r>
      <w:r w:rsidRPr="00823FA2">
        <w:rPr>
          <w:rFonts w:ascii="B Nazanin" w:cs="B Titr" w:hint="cs"/>
          <w:sz w:val="24"/>
          <w:szCs w:val="24"/>
          <w:rtl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كودكان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مبتلا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به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انواع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اختلالات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تكاملي</w:t>
      </w:r>
    </w:p>
    <w:p w:rsidR="00823FA2" w:rsidRPr="00823FA2" w:rsidRDefault="00823FA2" w:rsidP="00823FA2">
      <w:pPr>
        <w:autoSpaceDE w:val="0"/>
        <w:autoSpaceDN w:val="0"/>
        <w:bidi/>
        <w:adjustRightInd w:val="0"/>
        <w:spacing w:after="0" w:line="240" w:lineRule="auto"/>
        <w:rPr>
          <w:rFonts w:ascii="B Nazanin,Bold" w:cs="B Titr"/>
          <w:b/>
          <w:bCs/>
          <w:sz w:val="28"/>
          <w:szCs w:val="28"/>
        </w:rPr>
      </w:pPr>
    </w:p>
    <w:p w:rsidR="0067022F" w:rsidRPr="00823FA2" w:rsidRDefault="00823FA2" w:rsidP="00823FA2">
      <w:pPr>
        <w:bidi/>
        <w:rPr>
          <w:rFonts w:cs="B Titr"/>
        </w:rPr>
      </w:pPr>
      <w:r w:rsidRPr="00823FA2">
        <w:rPr>
          <w:rFonts w:ascii="B Nazanin" w:cs="B Titr" w:hint="cs"/>
          <w:sz w:val="24"/>
          <w:szCs w:val="24"/>
          <w:rtl/>
        </w:rPr>
        <w:t>تاثير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مداخلات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كاردرماني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بر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جنبه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هاي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مختلف</w:t>
      </w:r>
      <w:r w:rsidRPr="00823FA2">
        <w:rPr>
          <w:rFonts w:ascii="B Nazanin" w:cs="B Titr"/>
          <w:sz w:val="24"/>
          <w:szCs w:val="24"/>
        </w:rPr>
        <w:t xml:space="preserve"> </w:t>
      </w:r>
      <w:r w:rsidRPr="00823FA2">
        <w:rPr>
          <w:rFonts w:ascii="B Nazanin" w:cs="B Titr" w:hint="cs"/>
          <w:sz w:val="24"/>
          <w:szCs w:val="24"/>
          <w:rtl/>
        </w:rPr>
        <w:t>حسي</w:t>
      </w:r>
    </w:p>
    <w:sectPr w:rsidR="0067022F" w:rsidRPr="00823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F1"/>
    <w:rsid w:val="0067022F"/>
    <w:rsid w:val="00823FA2"/>
    <w:rsid w:val="00E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D68A"/>
  <w15:chartTrackingRefBased/>
  <w15:docId w15:val="{E06454FE-79B1-417D-B80E-5E07876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2023-07-01T04:02:00Z</dcterms:created>
  <dcterms:modified xsi:type="dcterms:W3CDTF">2023-07-01T04:04:00Z</dcterms:modified>
</cp:coreProperties>
</file>